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  <w:r>
        <w:rPr>
          <w:rFonts w:ascii="Lucida Calligraphy" w:hAnsi="Lucida Calligraphy"/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-782320</wp:posOffset>
            </wp:positionV>
            <wp:extent cx="752475" cy="771525"/>
            <wp:effectExtent l="0" t="0" r="9525" b="9525"/>
            <wp:wrapNone/>
            <wp:docPr id="10" name="Imagen 10" descr="C:\Users\FABIOLA\Downloads\Captura de pantalla 2015-09-02 a las 15.12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FABIOLA\Downloads\Captura de pantalla 2015-09-02 a las 15.12.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5ED" w:rsidRDefault="00E225ED" w:rsidP="00E225ED">
      <w:pPr>
        <w:spacing w:after="0"/>
        <w:ind w:left="-142"/>
        <w:jc w:val="right"/>
        <w:rPr>
          <w:rFonts w:ascii="Comic Sans MS" w:hAnsi="Comic Sans MS" w:cs="Tahoma"/>
          <w:sz w:val="14"/>
          <w:szCs w:val="14"/>
          <w:lang w:val="es-ES_tradnl"/>
        </w:rPr>
      </w:pPr>
    </w:p>
    <w:p w:rsidR="005B46D1" w:rsidRDefault="005B46D1">
      <w:pPr>
        <w:rPr>
          <w:noProof/>
          <w:lang w:eastAsia="es-CL"/>
        </w:rPr>
      </w:pPr>
    </w:p>
    <w:p w:rsidR="00802B7C" w:rsidRDefault="000B2EB6" w:rsidP="00802B7C">
      <w:pPr>
        <w:tabs>
          <w:tab w:val="left" w:pos="2835"/>
        </w:tabs>
        <w:rPr>
          <w:rFonts w:ascii="Batang" w:eastAsia="Batang" w:hAnsi="Batang"/>
          <w:noProof/>
          <w:sz w:val="24"/>
          <w:szCs w:val="24"/>
          <w:lang w:eastAsia="es-CL"/>
        </w:rPr>
      </w:pPr>
      <w:r>
        <w:rPr>
          <w:rFonts w:ascii="Batang" w:eastAsia="Batang" w:hAnsi="Batang"/>
          <w:noProof/>
          <w:sz w:val="24"/>
          <w:szCs w:val="24"/>
          <w:lang w:eastAsia="es-CL"/>
        </w:rPr>
        <w:t>1.- O</w:t>
      </w:r>
      <w:bookmarkStart w:id="0" w:name="_GoBack"/>
      <w:bookmarkEnd w:id="0"/>
      <w:r>
        <w:rPr>
          <w:rFonts w:ascii="Batang" w:eastAsia="Batang" w:hAnsi="Batang"/>
          <w:noProof/>
          <w:sz w:val="24"/>
          <w:szCs w:val="24"/>
          <w:lang w:eastAsia="es-CL"/>
        </w:rPr>
        <w:t xml:space="preserve">bserva el modelo  y pinta de igual forma. </w:t>
      </w:r>
    </w:p>
    <w:p w:rsidR="00C9419B" w:rsidRPr="00FA4B18" w:rsidRDefault="00C9419B" w:rsidP="00802B7C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</w:p>
    <w:p w:rsidR="006810DA" w:rsidRPr="00FA4B18" w:rsidRDefault="006810DA" w:rsidP="006810DA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F1D67" wp14:editId="6267EE81">
                <wp:simplePos x="0" y="0"/>
                <wp:positionH relativeFrom="column">
                  <wp:posOffset>6019800</wp:posOffset>
                </wp:positionH>
                <wp:positionV relativeFrom="paragraph">
                  <wp:posOffset>9525</wp:posOffset>
                </wp:positionV>
                <wp:extent cx="4143375" cy="4943475"/>
                <wp:effectExtent l="0" t="0" r="2857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943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C6DEE" id="Rectángulo redondeado 2" o:spid="_x0000_s1026" style="position:absolute;margin-left:474pt;margin-top:.75pt;width:326.25pt;height:38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Batang" w:eastAsia="Batang" w:hAnsi="Batang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4445</wp:posOffset>
                </wp:positionV>
                <wp:extent cx="4143375" cy="494347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943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8F7225" id="Rectángulo redondeado 1" o:spid="_x0000_s1026" style="position:absolute;margin-left:24.4pt;margin-top:.35pt;width:326.25pt;height:38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" filled="f" strokecolor="#1f4d78 [1604]" strokeweight="1pt">
                <v:stroke joinstyle="miter"/>
              </v:round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11851" w:tblpY="396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</w:tblGrid>
      <w:tr w:rsidR="00EA7293" w:rsidTr="00EA7293">
        <w:trPr>
          <w:trHeight w:val="175"/>
        </w:trPr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EA7293">
        <w:trPr>
          <w:trHeight w:val="184"/>
        </w:trPr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75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EA7293" w:rsidTr="00DF0EEA">
        <w:trPr>
          <w:trHeight w:val="184"/>
        </w:trPr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EA7293" w:rsidRDefault="00EA7293" w:rsidP="00EA7293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6810DA" w:rsidRDefault="006810DA" w:rsidP="00802B7C">
      <w:pPr>
        <w:tabs>
          <w:tab w:val="left" w:pos="2835"/>
        </w:tabs>
        <w:rPr>
          <w:rFonts w:ascii="Batang" w:eastAsia="Batang" w:hAnsi="Batang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2746" w:tblpY="51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</w:tblGrid>
      <w:tr w:rsidR="006810DA" w:rsidTr="000C3796">
        <w:trPr>
          <w:trHeight w:val="175"/>
        </w:trPr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0C3796">
        <w:trPr>
          <w:trHeight w:val="184"/>
        </w:trPr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0C3796">
        <w:trPr>
          <w:trHeight w:val="175"/>
        </w:trPr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0C3796">
        <w:trPr>
          <w:trHeight w:val="184"/>
        </w:trPr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0C3796">
        <w:trPr>
          <w:trHeight w:val="175"/>
        </w:trPr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0C3796">
        <w:trPr>
          <w:trHeight w:val="184"/>
        </w:trPr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0C3796">
        <w:trPr>
          <w:trHeight w:val="175"/>
        </w:trPr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0C3796">
        <w:trPr>
          <w:trHeight w:val="184"/>
        </w:trPr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6810DA" w:rsidTr="000C3796">
        <w:trPr>
          <w:trHeight w:val="184"/>
        </w:trPr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2E74B5" w:themeFill="accent1" w:themeFillShade="BF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1176" w:type="dxa"/>
          </w:tcPr>
          <w:p w:rsidR="006810DA" w:rsidRDefault="006810DA" w:rsidP="000C3796">
            <w:pPr>
              <w:tabs>
                <w:tab w:val="left" w:pos="2835"/>
              </w:tabs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E225ED" w:rsidRPr="006810DA" w:rsidRDefault="00E225ED" w:rsidP="006810DA">
      <w:pPr>
        <w:rPr>
          <w:rFonts w:ascii="Batang" w:eastAsia="Batang" w:hAnsi="Batang"/>
          <w:sz w:val="24"/>
          <w:szCs w:val="24"/>
        </w:rPr>
      </w:pPr>
    </w:p>
    <w:sectPr w:rsidR="00E225ED" w:rsidRPr="006810DA" w:rsidSect="00802B7C">
      <w:head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4F" w:rsidRDefault="009D614F" w:rsidP="00C9419B">
      <w:pPr>
        <w:spacing w:after="0" w:line="240" w:lineRule="auto"/>
      </w:pPr>
      <w:r>
        <w:separator/>
      </w:r>
    </w:p>
  </w:endnote>
  <w:endnote w:type="continuationSeparator" w:id="0">
    <w:p w:rsidR="009D614F" w:rsidRDefault="009D614F" w:rsidP="00C9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4F" w:rsidRDefault="009D614F" w:rsidP="00C9419B">
      <w:pPr>
        <w:spacing w:after="0" w:line="240" w:lineRule="auto"/>
      </w:pPr>
      <w:r>
        <w:separator/>
      </w:r>
    </w:p>
  </w:footnote>
  <w:footnote w:type="continuationSeparator" w:id="0">
    <w:p w:rsidR="009D614F" w:rsidRDefault="009D614F" w:rsidP="00C94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9B" w:rsidRDefault="00C9419B" w:rsidP="00C9419B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</w:p>
  <w:p w:rsidR="00C9419B" w:rsidRPr="00AF1096" w:rsidRDefault="00C9419B" w:rsidP="00C9419B">
    <w:pPr>
      <w:spacing w:after="0"/>
      <w:ind w:left="-142"/>
      <w:jc w:val="right"/>
      <w:rPr>
        <w:rFonts w:ascii="Comic Sans MS" w:hAnsi="Comic Sans MS"/>
        <w:sz w:val="14"/>
        <w:szCs w:val="14"/>
      </w:rPr>
    </w:pPr>
    <w:r w:rsidRPr="00AF1096">
      <w:rPr>
        <w:rFonts w:ascii="Comic Sans MS" w:hAnsi="Comic Sans MS" w:cs="Tahoma"/>
        <w:sz w:val="14"/>
        <w:szCs w:val="14"/>
        <w:lang w:val="es-ES_tradnl"/>
      </w:rPr>
      <w:t>Colegio San Carlos de Quilicura</w:t>
    </w:r>
  </w:p>
  <w:p w:rsidR="00C9419B" w:rsidRDefault="00C9419B" w:rsidP="00C9419B">
    <w:pPr>
      <w:spacing w:after="0"/>
      <w:ind w:left="-142"/>
      <w:jc w:val="right"/>
      <w:rPr>
        <w:rFonts w:ascii="Comic Sans MS" w:hAnsi="Comic Sans MS" w:cs="Tahoma"/>
        <w:sz w:val="14"/>
        <w:szCs w:val="14"/>
        <w:lang w:val="es-ES_tradnl"/>
      </w:rPr>
    </w:pPr>
    <w:r>
      <w:rPr>
        <w:rFonts w:ascii="Comic Sans MS" w:hAnsi="Comic Sans MS" w:cs="Tahoma"/>
        <w:bCs/>
        <w:sz w:val="14"/>
        <w:szCs w:val="14"/>
      </w:rPr>
      <w:t xml:space="preserve">Departamento de psicopedagogía </w:t>
    </w:r>
  </w:p>
  <w:p w:rsidR="00C9419B" w:rsidRPr="00EC462D" w:rsidRDefault="00C9419B" w:rsidP="00C9419B">
    <w:pPr>
      <w:spacing w:after="0"/>
      <w:ind w:left="-142"/>
      <w:jc w:val="right"/>
    </w:pPr>
    <w:r>
      <w:rPr>
        <w:rFonts w:ascii="Comic Sans MS" w:hAnsi="Comic Sans MS" w:cs="Tahoma"/>
        <w:sz w:val="14"/>
        <w:szCs w:val="14"/>
        <w:lang w:val="es-ES_tradnl"/>
      </w:rPr>
      <w:t>NPG/ 2020</w:t>
    </w:r>
    <w:r>
      <w:rPr>
        <w:rFonts w:ascii="Lucida Calligraphy" w:hAnsi="Lucida Calligraphy"/>
      </w:rPr>
      <w:t xml:space="preserve">                                         </w:t>
    </w:r>
  </w:p>
  <w:p w:rsidR="00C9419B" w:rsidRDefault="00C94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D1"/>
    <w:rsid w:val="000B2EB6"/>
    <w:rsid w:val="00301622"/>
    <w:rsid w:val="005B46D1"/>
    <w:rsid w:val="006810DA"/>
    <w:rsid w:val="00782066"/>
    <w:rsid w:val="007B12BC"/>
    <w:rsid w:val="00802B7C"/>
    <w:rsid w:val="009509A0"/>
    <w:rsid w:val="009D614F"/>
    <w:rsid w:val="00C9419B"/>
    <w:rsid w:val="00DC328F"/>
    <w:rsid w:val="00E225ED"/>
    <w:rsid w:val="00EA7293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AC5A80-B75E-4174-A590-A0B5AC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9B"/>
  </w:style>
  <w:style w:type="paragraph" w:styleId="Piedepgina">
    <w:name w:val="footer"/>
    <w:basedOn w:val="Normal"/>
    <w:link w:val="PiedepginaCar"/>
    <w:uiPriority w:val="99"/>
    <w:unhideWhenUsed/>
    <w:rsid w:val="00C94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859A-3578-4125-B9FD-29242F18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4</cp:revision>
  <dcterms:created xsi:type="dcterms:W3CDTF">2020-05-12T22:25:00Z</dcterms:created>
  <dcterms:modified xsi:type="dcterms:W3CDTF">2020-05-12T23:07:00Z</dcterms:modified>
</cp:coreProperties>
</file>